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项目名称：一次性纸杯</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87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2114"/>
        <w:gridCol w:w="1922"/>
        <w:gridCol w:w="1582"/>
        <w:gridCol w:w="3014"/>
      </w:tblGrid>
      <w:tr w14:paraId="12564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vAlign w:val="center"/>
          </w:tcPr>
          <w:p w14:paraId="1C253A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9" w:type="pct"/>
            <w:vAlign w:val="center"/>
          </w:tcPr>
          <w:p w14:paraId="690841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999" w:type="pct"/>
            <w:vAlign w:val="center"/>
          </w:tcPr>
          <w:p w14:paraId="59812C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822" w:type="pct"/>
            <w:vAlign w:val="center"/>
          </w:tcPr>
          <w:p w14:paraId="32AA3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567" w:type="pct"/>
            <w:vAlign w:val="center"/>
          </w:tcPr>
          <w:p w14:paraId="0298756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4AFA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510" w:type="pct"/>
            <w:vAlign w:val="center"/>
          </w:tcPr>
          <w:p w14:paraId="6A92BC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9" w:type="pct"/>
            <w:vAlign w:val="center"/>
          </w:tcPr>
          <w:p w14:paraId="0B1A6D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999" w:type="pct"/>
            <w:vAlign w:val="center"/>
          </w:tcPr>
          <w:p w14:paraId="76934AA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500000</w:t>
            </w:r>
          </w:p>
        </w:tc>
        <w:tc>
          <w:tcPr>
            <w:tcW w:w="822" w:type="pct"/>
            <w:vAlign w:val="center"/>
          </w:tcPr>
          <w:p w14:paraId="3786CF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567" w:type="pct"/>
            <w:vAlign w:val="center"/>
          </w:tcPr>
          <w:p w14:paraId="120E980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0.098</w:t>
            </w:r>
          </w:p>
        </w:tc>
      </w:tr>
      <w:tr w14:paraId="60C9D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2" w:hRule="atLeast"/>
          <w:jc w:val="center"/>
        </w:trPr>
        <w:tc>
          <w:tcPr>
            <w:tcW w:w="5000" w:type="pct"/>
            <w:gridSpan w:val="5"/>
            <w:vAlign w:val="center"/>
          </w:tcPr>
          <w:p w14:paraId="61C55A1F">
            <w:pPr>
              <w:pageBreakBefore w:val="0"/>
              <w:widowControl/>
              <w:kinsoku/>
              <w:wordWrap/>
              <w:overflowPunct/>
              <w:topLinePunct w:val="0"/>
              <w:autoSpaceDE/>
              <w:autoSpaceDN/>
              <w:bidi w:val="0"/>
              <w:adjustRightInd/>
              <w:snapToGrid/>
              <w:spacing w:line="240" w:lineRule="auto"/>
              <w:ind w:firstLine="0" w:firstLineChars="0"/>
              <w:jc w:val="righ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按年预估用量合计总价为49000元</w:t>
            </w:r>
          </w:p>
        </w:tc>
      </w:tr>
    </w:tbl>
    <w:p w14:paraId="4CA9560B">
      <w:pPr>
        <w:pStyle w:val="25"/>
        <w:numPr>
          <w:ilvl w:val="0"/>
          <w:numId w:val="0"/>
        </w:numP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备注：本项目招采1年单价，年预估用量不做采购承诺，以实际验收用量据实结算。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4"/>
        <w:gridCol w:w="1772"/>
        <w:gridCol w:w="7668"/>
      </w:tblGrid>
      <w:tr w14:paraId="0948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10"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9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3890"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参数要求</w:t>
            </w:r>
          </w:p>
        </w:tc>
      </w:tr>
      <w:tr w14:paraId="63EB2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16" w:hRule="atLeast"/>
        </w:trPr>
        <w:tc>
          <w:tcPr>
            <w:tcW w:w="210"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899"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一次性纸杯</w:t>
            </w:r>
          </w:p>
        </w:tc>
        <w:tc>
          <w:tcPr>
            <w:tcW w:w="3890" w:type="pct"/>
            <w:shd w:val="clear" w:color="auto" w:fill="auto"/>
            <w:vAlign w:val="center"/>
          </w:tcPr>
          <w:p w14:paraId="341E61AF">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规格：上口直径63mm、下口直径45.5mm、高度75mm；</w:t>
            </w:r>
          </w:p>
          <w:p w14:paraId="0A1C3133">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外观：彩色印刷医院名称及标识（按照采购人要求）</w:t>
            </w:r>
          </w:p>
          <w:p w14:paraId="5202211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材质：183克纸基，食品级PE单淋膜，要求耐高温、不渗透、无异味、不变形。纸杯质量须符合国家标准（GB/T27590-2022)。</w:t>
            </w:r>
          </w:p>
          <w:p w14:paraId="7CF60A0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主要性能：直接饮用</w:t>
            </w:r>
          </w:p>
          <w:p w14:paraId="7C10D548">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用途范围：用于盛装冷、热水</w:t>
            </w:r>
          </w:p>
          <w:p w14:paraId="26965FE4">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环保节能要求：不含有毒有害成分</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质保期限：不少于3年</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b/>
          <w:bCs/>
          <w:color w:val="auto"/>
          <w:sz w:val="32"/>
          <w:szCs w:val="32"/>
          <w:highlight w:val="yellow"/>
          <w:lang w:val="en-US" w:eastAsia="zh-CN"/>
        </w:rPr>
      </w:pPr>
      <w:r>
        <w:rPr>
          <w:rFonts w:hint="eastAsia" w:ascii="方正仿宋_GBK" w:hAnsi="方正仿宋_GBK" w:eastAsia="方正仿宋_GBK" w:cs="方正仿宋_GBK"/>
          <w:b/>
          <w:bCs/>
          <w:color w:val="auto"/>
          <w:sz w:val="32"/>
          <w:szCs w:val="32"/>
          <w:highlight w:val="yellow"/>
          <w:lang w:val="en-US" w:eastAsia="zh-CN"/>
        </w:rPr>
        <w:t>特定资格条件：</w:t>
      </w:r>
    </w:p>
    <w:p w14:paraId="683953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yellow"/>
          <w:lang w:val="en-US" w:eastAsia="zh-CN"/>
        </w:rPr>
      </w:pPr>
      <w:r>
        <w:rPr>
          <w:rFonts w:hint="eastAsia" w:ascii="方正仿宋_GBK" w:hAnsi="方正仿宋_GBK" w:eastAsia="方正仿宋_GBK" w:cs="方正仿宋_GBK"/>
          <w:b w:val="0"/>
          <w:bCs w:val="0"/>
          <w:color w:val="auto"/>
          <w:sz w:val="32"/>
          <w:szCs w:val="32"/>
          <w:highlight w:val="yellow"/>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包括但不限于货款、运输装卸、质保期维护保养费、资料装订及邮寄费、税费、保险费、验收检测费、</w:t>
      </w:r>
      <w:r>
        <w:rPr>
          <w:rFonts w:hint="eastAsia" w:ascii="方正仿宋_GBK" w:hAnsi="方正仿宋_GBK" w:eastAsia="方正仿宋_GBK" w:cs="方正仿宋_GBK"/>
          <w:b w:val="0"/>
          <w:bCs w:val="0"/>
          <w:color w:val="auto"/>
          <w:kern w:val="0"/>
          <w:sz w:val="32"/>
          <w:szCs w:val="32"/>
          <w:highlight w:val="none"/>
          <w:lang w:val="en-US" w:eastAsia="zh-CN" w:bidi="ar-SA"/>
        </w:rPr>
        <w:t>培训费</w:t>
      </w:r>
      <w:r>
        <w:rPr>
          <w:rFonts w:hint="eastAsia" w:ascii="方正仿宋_GBK" w:hAnsi="方正仿宋_GBK" w:eastAsia="方正仿宋_GBK" w:cs="方正仿宋_GBK"/>
          <w:b w:val="0"/>
          <w:color w:val="auto"/>
          <w:kern w:val="0"/>
          <w:sz w:val="32"/>
          <w:szCs w:val="32"/>
          <w:highlight w:val="none"/>
          <w:lang w:val="en-US" w:eastAsia="zh-CN" w:bidi="ar-SA"/>
        </w:rPr>
        <w:t>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r>
        <w:rPr>
          <w:rFonts w:hint="eastAsia" w:ascii="方正仿宋_GBK" w:hAnsi="方正仿宋_GBK" w:eastAsia="方正仿宋_GBK" w:cs="方正仿宋_GBK"/>
          <w:color w:val="000000"/>
          <w:kern w:val="0"/>
          <w:sz w:val="31"/>
          <w:szCs w:val="31"/>
          <w:highlight w:val="yellow"/>
          <w:lang w:val="en-US" w:eastAsia="zh-CN" w:bidi="ar"/>
        </w:rPr>
        <w:t>合同签订前，供应商应向采购人提供至少十个样品。</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中选后，一般情况接采购人通知后7天完成产品交付，特殊情况10天完成。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FE0BC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验收合格后按季度据实结算，付款时供应商提供发票、验收单、送货单等。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2E802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性能等参数符合招标文件要求作为初步验收，产品试用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25835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051B7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（4）培训要求：产品投入使用前，应进行至少1次培训，要求具体使用人会操作。</w:t>
      </w:r>
    </w:p>
    <w:p w14:paraId="6B24EF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7.履约保证金</w:t>
      </w:r>
    </w:p>
    <w:p w14:paraId="7FE53F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供应商未按采购人要求时限送货，每延迟1日，供应商应向采购人支付500元违约金，超过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合同期内如供应商出现2次及以上违约送货行为，采购人有权单方解除合同，并要求供应商承担合同总额30%的违约金；项目验收不合格或使用中发现产品质量缺陷，采购人有权要求供应商整改，整改期限为10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1694F3D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bookmarkStart w:id="7" w:name="_GoBack"/>
      <w:bookmarkEnd w:id="7"/>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eastAsia" w:ascii="方正仿宋_GBK" w:hAnsi="方正仿宋_GBK" w:eastAsia="方正仿宋_GBK" w:cs="方正仿宋_GBK"/>
          <w:color w:val="auto"/>
          <w:sz w:val="32"/>
          <w:szCs w:val="32"/>
          <w:highlight w:val="yellow"/>
        </w:rPr>
        <w:t>（二）特定资格条件</w:t>
      </w:r>
      <w:r>
        <w:rPr>
          <w:rFonts w:hint="eastAsia" w:ascii="方正仿宋_GBK" w:hAnsi="方正仿宋_GBK" w:eastAsia="方正仿宋_GBK" w:cs="方正仿宋_GBK"/>
          <w:color w:val="auto"/>
          <w:sz w:val="32"/>
          <w:szCs w:val="32"/>
          <w:highlight w:val="yellow"/>
          <w:lang w:eastAsia="zh-CN"/>
        </w:rPr>
        <w:t>：</w:t>
      </w:r>
    </w:p>
    <w:p w14:paraId="6D94267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yellow"/>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229747"/>
      <w:bookmarkStart w:id="2" w:name="_Toc128229304"/>
      <w:bookmarkStart w:id="3" w:name="_Toc173677399"/>
      <w:bookmarkStart w:id="4" w:name="_Toc156196472"/>
      <w:bookmarkStart w:id="5" w:name="_Toc175017344"/>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愿意按照询价采购文件中的一切要求，提供本项目的产品，按照年预估用量报价为人民币大写：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元整，</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r>
        <w:rPr>
          <w:rFonts w:hint="eastAsia" w:ascii="方正仿宋_GBK" w:hAnsi="方正仿宋_GBK" w:eastAsia="方正仿宋_GBK" w:cs="方正仿宋_GBK"/>
          <w:sz w:val="32"/>
          <w:szCs w:val="32"/>
          <w:highlight w:val="none"/>
          <w:lang w:val="en-US" w:eastAsia="zh-CN"/>
        </w:rPr>
        <w:t>。</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1"/>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投标产品相关资料（如产品说明书、检测报告等）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生产日期、</w:t>
      </w:r>
      <w:r>
        <w:rPr>
          <w:rFonts w:hint="eastAsia" w:ascii="微软雅黑" w:hAnsi="微软雅黑" w:eastAsia="微软雅黑" w:cs="___WRD_EMBED_SUB_53"/>
          <w:sz w:val="30"/>
          <w:szCs w:val="30"/>
          <w:highlight w:val="none"/>
        </w:rPr>
        <w:t>质保期、故障响应</w:t>
      </w:r>
      <w:r>
        <w:rPr>
          <w:rFonts w:hint="eastAsia" w:ascii="微软雅黑" w:hAnsi="微软雅黑" w:eastAsia="微软雅黑" w:cs="___WRD_EMBED_SUB_53"/>
          <w:sz w:val="30"/>
          <w:szCs w:val="30"/>
          <w:highlight w:val="none"/>
          <w:lang w:eastAsia="zh-CN"/>
        </w:rPr>
        <w:t>、</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FB11F4"/>
    <w:rsid w:val="28256D6A"/>
    <w:rsid w:val="28275AF0"/>
    <w:rsid w:val="289006EE"/>
    <w:rsid w:val="29AE2A56"/>
    <w:rsid w:val="2A69746B"/>
    <w:rsid w:val="2C3529EE"/>
    <w:rsid w:val="2CCA628B"/>
    <w:rsid w:val="2F2F3117"/>
    <w:rsid w:val="2FC44243"/>
    <w:rsid w:val="31092EA8"/>
    <w:rsid w:val="31B12793"/>
    <w:rsid w:val="33FB61AD"/>
    <w:rsid w:val="342C6BC9"/>
    <w:rsid w:val="35761799"/>
    <w:rsid w:val="359B4383"/>
    <w:rsid w:val="360845B7"/>
    <w:rsid w:val="376E6279"/>
    <w:rsid w:val="38A14340"/>
    <w:rsid w:val="396A2364"/>
    <w:rsid w:val="3A1D4990"/>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C31315D"/>
    <w:rsid w:val="4C6F310B"/>
    <w:rsid w:val="4F6D75ED"/>
    <w:rsid w:val="51352B6B"/>
    <w:rsid w:val="53A17F68"/>
    <w:rsid w:val="53DB6C22"/>
    <w:rsid w:val="54B6568B"/>
    <w:rsid w:val="55085A60"/>
    <w:rsid w:val="55BB5978"/>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85314B5"/>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DC750A"/>
    <w:rsid w:val="77FA34D6"/>
    <w:rsid w:val="78024143"/>
    <w:rsid w:val="78F54CD1"/>
    <w:rsid w:val="799B64FC"/>
    <w:rsid w:val="7AF0174A"/>
    <w:rsid w:val="7B5C1973"/>
    <w:rsid w:val="7BDE27F0"/>
    <w:rsid w:val="7C6F2CF1"/>
    <w:rsid w:val="7CB244A3"/>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6194</Words>
  <Characters>6422</Characters>
  <Lines>0</Lines>
  <Paragraphs>0</Paragraphs>
  <TotalTime>11</TotalTime>
  <ScaleCrop>false</ScaleCrop>
  <LinksUpToDate>false</LinksUpToDate>
  <CharactersWithSpaces>7117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2025-09-22T09:17:48Z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F6FB4A7BDA494321BBB6F35B044E62A8_13</vt:lpwstr>
  </property>
  <property fmtid="{D5CDD505-2E9C-101B-9397-08002B2CF9AE}" pid="4" name="KSOTemplateDocerSaveRecord">
    <vt:lpwstr>eyJoZGlkIjoiNzdkNTM4MTkwYTE0Yjk0Y2Y4MjVlZDcwOGViZTQwYjIiLCJ1c2VySWQiOiIxMTc2NDE1MTk0In0=</vt:lpwstr>
  </property>
</Properties>
</file>